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C4B" w:rsidRDefault="00A83FB8">
      <w:pPr>
        <w:spacing w:line="560" w:lineRule="exact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山东省妇女旅行社有限公司</w:t>
      </w:r>
    </w:p>
    <w:p w:rsidR="00F53C4B" w:rsidRDefault="00A83FB8">
      <w:pPr>
        <w:spacing w:line="560" w:lineRule="exact"/>
        <w:jc w:val="center"/>
        <w:rPr>
          <w:rFonts w:ascii="方正大标宋简体" w:eastAsia="方正大标宋简体" w:hAnsi="方正大标宋简体" w:cs="方正大标宋简体"/>
          <w:sz w:val="44"/>
          <w:szCs w:val="44"/>
        </w:rPr>
      </w:pP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2023</w:t>
      </w: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年</w:t>
      </w:r>
      <w:r>
        <w:rPr>
          <w:rFonts w:ascii="方正大标宋简体" w:eastAsia="方正大标宋简体" w:hAnsi="方正大标宋简体" w:cs="方正大标宋简体" w:hint="eastAsia"/>
          <w:sz w:val="44"/>
          <w:szCs w:val="44"/>
        </w:rPr>
        <w:t>信息公告</w:t>
      </w:r>
    </w:p>
    <w:p w:rsidR="00F53C4B" w:rsidRDefault="00F53C4B">
      <w:pPr>
        <w:jc w:val="center"/>
        <w:rPr>
          <w:rFonts w:asciiTheme="minorEastAsia" w:hAnsiTheme="minorEastAsia"/>
          <w:sz w:val="44"/>
          <w:szCs w:val="44"/>
        </w:rPr>
      </w:pPr>
    </w:p>
    <w:p w:rsidR="00F53C4B" w:rsidRDefault="00A83FB8">
      <w:pPr>
        <w:ind w:firstLineChars="100" w:firstLine="32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一、企业基本信息</w:t>
      </w:r>
      <w:r>
        <w:rPr>
          <w:rFonts w:ascii="黑体" w:eastAsia="黑体" w:hint="eastAsia"/>
          <w:sz w:val="32"/>
          <w:szCs w:val="32"/>
        </w:rPr>
        <w:t xml:space="preserve"> </w:t>
      </w:r>
    </w:p>
    <w:p w:rsidR="00F53C4B" w:rsidRDefault="00A83FB8">
      <w:pPr>
        <w:ind w:firstLineChars="100" w:firstLine="32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（一）企业基本信息</w:t>
      </w:r>
      <w:r>
        <w:rPr>
          <w:rFonts w:ascii="楷体" w:eastAsia="楷体" w:hAnsi="楷体" w:cs="楷体" w:hint="eastAsia"/>
          <w:sz w:val="32"/>
          <w:szCs w:val="32"/>
        </w:rPr>
        <w:t xml:space="preserve"> </w:t>
      </w:r>
    </w:p>
    <w:p w:rsidR="00F53C4B" w:rsidRDefault="00A83F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公司名称：</w:t>
      </w:r>
      <w:r>
        <w:rPr>
          <w:rFonts w:ascii="仿宋_GB2312" w:eastAsia="仿宋_GB2312" w:hint="eastAsia"/>
          <w:sz w:val="32"/>
          <w:szCs w:val="32"/>
        </w:rPr>
        <w:t>山东省妇女旅行社有限公司</w:t>
      </w:r>
    </w:p>
    <w:p w:rsidR="00F53C4B" w:rsidRDefault="00A83F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法定代表人：</w:t>
      </w:r>
      <w:r>
        <w:rPr>
          <w:rFonts w:ascii="仿宋_GB2312" w:eastAsia="仿宋_GB2312" w:hint="eastAsia"/>
          <w:sz w:val="32"/>
          <w:szCs w:val="32"/>
        </w:rPr>
        <w:t>张连风</w:t>
      </w:r>
    </w:p>
    <w:p w:rsidR="00F53C4B" w:rsidRDefault="00A83F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统一社会信用代码：</w:t>
      </w:r>
      <w:r>
        <w:rPr>
          <w:rFonts w:ascii="仿宋_GB2312" w:eastAsia="仿宋_GB2312" w:hint="eastAsia"/>
          <w:sz w:val="32"/>
          <w:szCs w:val="32"/>
        </w:rPr>
        <w:t>91370103689809570T</w:t>
      </w:r>
    </w:p>
    <w:p w:rsidR="00F53C4B" w:rsidRDefault="00A83F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注册资本：</w:t>
      </w:r>
      <w:r>
        <w:rPr>
          <w:rFonts w:ascii="仿宋_GB2312" w:eastAsia="仿宋_GB2312" w:hint="eastAsia"/>
          <w:sz w:val="32"/>
          <w:szCs w:val="32"/>
        </w:rPr>
        <w:t>100</w:t>
      </w:r>
      <w:r>
        <w:rPr>
          <w:rFonts w:ascii="仿宋_GB2312" w:eastAsia="仿宋_GB2312" w:hint="eastAsia"/>
          <w:sz w:val="32"/>
          <w:szCs w:val="32"/>
        </w:rPr>
        <w:t>万元</w:t>
      </w:r>
    </w:p>
    <w:p w:rsidR="00F53C4B" w:rsidRDefault="00A83F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>
        <w:rPr>
          <w:rFonts w:ascii="仿宋_GB2312" w:eastAsia="仿宋_GB2312" w:hint="eastAsia"/>
          <w:sz w:val="32"/>
          <w:szCs w:val="32"/>
        </w:rPr>
        <w:t>注册地址：山东省济南市历下区解放路</w:t>
      </w:r>
      <w:r>
        <w:rPr>
          <w:rFonts w:ascii="仿宋_GB2312" w:eastAsia="仿宋_GB2312" w:hint="eastAsia"/>
          <w:sz w:val="32"/>
          <w:szCs w:val="32"/>
        </w:rPr>
        <w:t>26</w:t>
      </w:r>
      <w:r>
        <w:rPr>
          <w:rFonts w:ascii="仿宋_GB2312" w:eastAsia="仿宋_GB2312" w:hint="eastAsia"/>
          <w:sz w:val="32"/>
          <w:szCs w:val="32"/>
        </w:rPr>
        <w:t>号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号楼</w:t>
      </w:r>
      <w:r>
        <w:rPr>
          <w:rFonts w:ascii="仿宋_GB2312" w:eastAsia="仿宋_GB2312" w:hint="eastAsia"/>
          <w:sz w:val="32"/>
          <w:szCs w:val="32"/>
        </w:rPr>
        <w:t>507</w:t>
      </w:r>
    </w:p>
    <w:p w:rsidR="00F53C4B" w:rsidRDefault="00A83FB8">
      <w:pPr>
        <w:ind w:leftChars="304" w:left="1598" w:hangingChars="300" w:hanging="96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>
        <w:rPr>
          <w:rFonts w:ascii="仿宋_GB2312" w:eastAsia="仿宋_GB2312" w:hint="eastAsia"/>
          <w:sz w:val="32"/>
          <w:szCs w:val="32"/>
        </w:rPr>
        <w:t>经营范围：国内旅游和入境旅游招徕、组织、接待业务。</w:t>
      </w:r>
    </w:p>
    <w:p w:rsidR="00F53C4B" w:rsidRDefault="00A83FB8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会议、展览服务；票务代理服务。（依法须经批准的项目，经相关部门批准后方可开展经营活动）</w:t>
      </w:r>
    </w:p>
    <w:p w:rsidR="00F53C4B" w:rsidRDefault="00A83F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7.</w:t>
      </w:r>
      <w:r>
        <w:rPr>
          <w:rFonts w:ascii="仿宋_GB2312" w:eastAsia="仿宋_GB2312" w:hint="eastAsia"/>
          <w:sz w:val="32"/>
          <w:szCs w:val="32"/>
        </w:rPr>
        <w:t>办公地址：</w:t>
      </w:r>
      <w:r>
        <w:rPr>
          <w:rFonts w:ascii="仿宋_GB2312" w:eastAsia="仿宋_GB2312" w:hint="eastAsia"/>
          <w:sz w:val="32"/>
          <w:szCs w:val="32"/>
        </w:rPr>
        <w:t>山东省济南市历下区解放路</w:t>
      </w:r>
      <w:r>
        <w:rPr>
          <w:rFonts w:ascii="仿宋_GB2312" w:eastAsia="仿宋_GB2312" w:hint="eastAsia"/>
          <w:sz w:val="32"/>
          <w:szCs w:val="32"/>
        </w:rPr>
        <w:t>26</w:t>
      </w:r>
      <w:r>
        <w:rPr>
          <w:rFonts w:ascii="仿宋_GB2312" w:eastAsia="仿宋_GB2312" w:hint="eastAsia"/>
          <w:sz w:val="32"/>
          <w:szCs w:val="32"/>
        </w:rPr>
        <w:t>号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号楼</w:t>
      </w:r>
      <w:r>
        <w:rPr>
          <w:rFonts w:ascii="仿宋_GB2312" w:eastAsia="仿宋_GB2312" w:hint="eastAsia"/>
          <w:sz w:val="32"/>
          <w:szCs w:val="32"/>
        </w:rPr>
        <w:t>507</w:t>
      </w:r>
    </w:p>
    <w:p w:rsidR="00F53C4B" w:rsidRDefault="00A83F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8.</w:t>
      </w:r>
      <w:r>
        <w:rPr>
          <w:rFonts w:ascii="仿宋_GB2312" w:eastAsia="仿宋_GB2312" w:hint="eastAsia"/>
          <w:sz w:val="32"/>
          <w:szCs w:val="32"/>
        </w:rPr>
        <w:t>邮政编码：</w:t>
      </w:r>
      <w:r>
        <w:rPr>
          <w:rFonts w:ascii="仿宋_GB2312" w:eastAsia="仿宋_GB2312" w:hint="eastAsia"/>
          <w:sz w:val="32"/>
          <w:szCs w:val="32"/>
        </w:rPr>
        <w:t>250000</w:t>
      </w:r>
    </w:p>
    <w:p w:rsidR="00F53C4B" w:rsidRDefault="00A83FB8">
      <w:pPr>
        <w:ind w:firstLineChars="100" w:firstLine="320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（二）公司简介</w:t>
      </w:r>
    </w:p>
    <w:p w:rsidR="00F53C4B" w:rsidRDefault="00A83F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>
        <w:rPr>
          <w:rFonts w:ascii="仿宋_GB2312" w:eastAsia="仿宋_GB2312" w:hint="eastAsia"/>
          <w:sz w:val="32"/>
          <w:szCs w:val="32"/>
        </w:rPr>
        <w:t>公司股东：</w:t>
      </w:r>
      <w:r>
        <w:rPr>
          <w:rFonts w:ascii="仿宋_GB2312" w:eastAsia="仿宋_GB2312" w:hint="eastAsia"/>
          <w:sz w:val="32"/>
          <w:szCs w:val="32"/>
        </w:rPr>
        <w:t>山东交运旅游集团有限公司</w:t>
      </w:r>
    </w:p>
    <w:p w:rsidR="00F53C4B" w:rsidRDefault="00A83F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>
        <w:rPr>
          <w:rFonts w:ascii="仿宋_GB2312" w:eastAsia="仿宋_GB2312" w:hint="eastAsia"/>
          <w:sz w:val="32"/>
          <w:szCs w:val="32"/>
        </w:rPr>
        <w:t>持股比例：</w:t>
      </w:r>
      <w:r>
        <w:rPr>
          <w:rFonts w:ascii="仿宋_GB2312" w:eastAsia="仿宋_GB2312" w:hint="eastAsia"/>
          <w:sz w:val="32"/>
          <w:szCs w:val="32"/>
        </w:rPr>
        <w:t>100%</w:t>
      </w:r>
    </w:p>
    <w:p w:rsidR="00F53C4B" w:rsidRDefault="00A83F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>
        <w:rPr>
          <w:rFonts w:ascii="仿宋_GB2312" w:eastAsia="仿宋_GB2312" w:hint="eastAsia"/>
          <w:sz w:val="32"/>
          <w:szCs w:val="32"/>
        </w:rPr>
        <w:t>出资额：</w:t>
      </w:r>
      <w:r>
        <w:rPr>
          <w:rFonts w:ascii="仿宋_GB2312" w:eastAsia="仿宋_GB2312" w:hint="eastAsia"/>
          <w:sz w:val="32"/>
          <w:szCs w:val="32"/>
        </w:rPr>
        <w:t>100</w:t>
      </w:r>
      <w:r>
        <w:rPr>
          <w:rFonts w:ascii="仿宋_GB2312" w:eastAsia="仿宋_GB2312" w:hint="eastAsia"/>
          <w:sz w:val="32"/>
          <w:szCs w:val="32"/>
        </w:rPr>
        <w:t>万元</w:t>
      </w:r>
    </w:p>
    <w:p w:rsidR="00F53C4B" w:rsidRDefault="00A83F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>
        <w:rPr>
          <w:rFonts w:ascii="仿宋_GB2312" w:eastAsia="仿宋_GB2312" w:hint="eastAsia"/>
          <w:sz w:val="32"/>
          <w:szCs w:val="32"/>
        </w:rPr>
        <w:t>公司治理及管理架构：</w:t>
      </w:r>
      <w:r>
        <w:rPr>
          <w:rFonts w:ascii="仿宋_GB2312" w:eastAsia="仿宋_GB2312" w:hint="eastAsia"/>
          <w:sz w:val="32"/>
          <w:szCs w:val="32"/>
        </w:rPr>
        <w:t>山东省妇女旅行社有限公司由股东单位统一管理，未设内部机构。</w:t>
      </w:r>
    </w:p>
    <w:p w:rsidR="00F53C4B" w:rsidRDefault="00A83FB8" w:rsidP="00A83FB8">
      <w:pPr>
        <w:ind w:firstLineChars="200" w:firstLine="64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</w:t>
      </w:r>
      <w:r>
        <w:rPr>
          <w:rFonts w:ascii="黑体" w:eastAsia="黑体" w:hint="eastAsia"/>
          <w:sz w:val="32"/>
          <w:szCs w:val="32"/>
        </w:rPr>
        <w:t>企业重点经营情况</w:t>
      </w:r>
      <w:r>
        <w:rPr>
          <w:rFonts w:ascii="黑体" w:eastAsia="黑体" w:hint="eastAsia"/>
          <w:sz w:val="32"/>
          <w:szCs w:val="32"/>
        </w:rPr>
        <w:t xml:space="preserve"> </w:t>
      </w:r>
    </w:p>
    <w:p w:rsidR="00F53C4B" w:rsidRDefault="00A83F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无</w:t>
      </w:r>
    </w:p>
    <w:p w:rsidR="00F53C4B" w:rsidRDefault="00A83FB8" w:rsidP="00A83FB8">
      <w:pPr>
        <w:ind w:firstLineChars="150" w:firstLine="48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三、</w:t>
      </w:r>
      <w:r>
        <w:rPr>
          <w:rFonts w:ascii="黑体" w:eastAsia="黑体" w:hint="eastAsia"/>
          <w:sz w:val="32"/>
          <w:szCs w:val="32"/>
        </w:rPr>
        <w:t>公司重大事项</w:t>
      </w:r>
    </w:p>
    <w:p w:rsidR="00F53C4B" w:rsidRDefault="00A83FB8">
      <w:pPr>
        <w:spacing w:line="56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2023</w:t>
      </w:r>
      <w:r>
        <w:rPr>
          <w:rFonts w:ascii="仿宋_GB2312" w:eastAsia="仿宋_GB2312" w:hAnsi="仿宋_GB2312" w:cs="仿宋_GB2312" w:hint="eastAsia"/>
          <w:sz w:val="32"/>
          <w:szCs w:val="32"/>
        </w:rPr>
        <w:t>年底</w:t>
      </w:r>
      <w:r>
        <w:rPr>
          <w:rFonts w:ascii="仿宋_GB2312" w:eastAsia="仿宋_GB2312" w:hAnsi="仿宋_GB2312" w:cs="仿宋_GB2312" w:hint="eastAsia"/>
          <w:sz w:val="32"/>
          <w:szCs w:val="32"/>
        </w:rPr>
        <w:t>，按照省国资委《省属企业亏损企业治理工作方案》要求，</w:t>
      </w:r>
      <w:r>
        <w:rPr>
          <w:rFonts w:ascii="仿宋_GB2312" w:eastAsia="仿宋_GB2312" w:hint="eastAsia"/>
          <w:sz w:val="32"/>
          <w:szCs w:val="32"/>
        </w:rPr>
        <w:t>山东省妇女旅行社有限公司</w:t>
      </w:r>
      <w:r>
        <w:rPr>
          <w:rFonts w:ascii="仿宋_GB2312" w:eastAsia="仿宋_GB2312" w:hAnsi="仿宋_GB2312" w:cs="仿宋_GB2312" w:hint="eastAsia"/>
          <w:sz w:val="32"/>
          <w:szCs w:val="32"/>
        </w:rPr>
        <w:t>被母公司山东交运旅游集团有限公司吸收合并。</w:t>
      </w:r>
    </w:p>
    <w:p w:rsidR="00F53C4B" w:rsidRDefault="00A83FB8" w:rsidP="00A83FB8">
      <w:pPr>
        <w:ind w:firstLineChars="150" w:firstLine="480"/>
        <w:rPr>
          <w:rFonts w:ascii="黑体" w:eastAsia="黑体"/>
          <w:sz w:val="32"/>
          <w:szCs w:val="32"/>
        </w:rPr>
      </w:pPr>
      <w:bookmarkStart w:id="0" w:name="_GoBack"/>
      <w:bookmarkEnd w:id="0"/>
      <w:r>
        <w:rPr>
          <w:rFonts w:ascii="黑体" w:eastAsia="黑体" w:hint="eastAsia"/>
          <w:sz w:val="32"/>
          <w:szCs w:val="32"/>
        </w:rPr>
        <w:t>四、</w:t>
      </w:r>
      <w:r>
        <w:rPr>
          <w:rFonts w:ascii="黑体" w:eastAsia="黑体" w:hint="eastAsia"/>
          <w:sz w:val="32"/>
          <w:szCs w:val="32"/>
        </w:rPr>
        <w:t>其他按照法律法规应当公开的信息</w:t>
      </w:r>
    </w:p>
    <w:p w:rsidR="00F53C4B" w:rsidRDefault="00A83FB8">
      <w:pPr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</w:t>
      </w:r>
    </w:p>
    <w:p w:rsidR="00F53C4B" w:rsidRDefault="00F53C4B">
      <w:pPr>
        <w:rPr>
          <w:rFonts w:asciiTheme="minorEastAsia" w:hAnsiTheme="minorEastAsia"/>
          <w:sz w:val="44"/>
          <w:szCs w:val="44"/>
        </w:rPr>
      </w:pPr>
    </w:p>
    <w:sectPr w:rsidR="00F53C4B">
      <w:pgSz w:w="11906" w:h="16838"/>
      <w:pgMar w:top="1440" w:right="1286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F451041"/>
    <w:multiLevelType w:val="singleLevel"/>
    <w:tmpl w:val="9F451041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B8B70DF"/>
    <w:multiLevelType w:val="singleLevel"/>
    <w:tmpl w:val="5B8B70DF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NiYmE5MzVmMzI3MDlhOTlkNzA4OWViNmYyYTA5YzAifQ=="/>
  </w:docVars>
  <w:rsids>
    <w:rsidRoot w:val="00F53C4B"/>
    <w:rsid w:val="00A83FB8"/>
    <w:rsid w:val="00F53C4B"/>
    <w:rsid w:val="090655BA"/>
    <w:rsid w:val="1158509E"/>
    <w:rsid w:val="19AF3AF8"/>
    <w:rsid w:val="1B9546D1"/>
    <w:rsid w:val="1FA80192"/>
    <w:rsid w:val="33D8411E"/>
    <w:rsid w:val="343A1191"/>
    <w:rsid w:val="36AB7210"/>
    <w:rsid w:val="382033B6"/>
    <w:rsid w:val="4DD07926"/>
    <w:rsid w:val="4E347D1E"/>
    <w:rsid w:val="514957E5"/>
    <w:rsid w:val="53B11936"/>
    <w:rsid w:val="544E58B1"/>
    <w:rsid w:val="61BC7AD1"/>
    <w:rsid w:val="6CC43C9B"/>
    <w:rsid w:val="6EBE0178"/>
    <w:rsid w:val="6F593630"/>
    <w:rsid w:val="78D9715F"/>
    <w:rsid w:val="7CF91466"/>
    <w:rsid w:val="7F33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</Words>
  <Characters>399</Characters>
  <Application>Microsoft Office Word</Application>
  <DocSecurity>0</DocSecurity>
  <Lines>3</Lines>
  <Paragraphs>1</Paragraphs>
  <ScaleCrop>false</ScaleCrop>
  <Company/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王静文</cp:lastModifiedBy>
  <cp:revision>2</cp:revision>
  <dcterms:created xsi:type="dcterms:W3CDTF">2022-01-28T07:31:00Z</dcterms:created>
  <dcterms:modified xsi:type="dcterms:W3CDTF">2024-02-06T01:45:00Z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08036AAB95C94C0D9AED62B514B3FADE</vt:lpwstr>
  </property>
</Properties>
</file>